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4E2E" w:rsidRDefault="00EF028B">
      <w:r>
        <w:rPr>
          <w:noProof/>
          <w:sz w:val="20"/>
          <w:lang w:eastAsia="en-GB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-914400</wp:posOffset>
                </wp:positionH>
                <wp:positionV relativeFrom="paragraph">
                  <wp:posOffset>0</wp:posOffset>
                </wp:positionV>
                <wp:extent cx="7086600" cy="3657600"/>
                <wp:effectExtent l="9525" t="9525" r="9525" b="9525"/>
                <wp:wrapNone/>
                <wp:docPr id="1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6600" cy="3657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645F6" w:rsidRDefault="00A645F6">
                            <w:pPr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  <w:t>Your Task</w:t>
                            </w:r>
                          </w:p>
                          <w:p w:rsidR="00A645F6" w:rsidRPr="00A645F6" w:rsidRDefault="00A645F6">
                            <w:pPr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</w:p>
                          <w:p w:rsidR="00344E2E" w:rsidRPr="00A645F6" w:rsidRDefault="00AC70D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A645F6">
                              <w:rPr>
                                <w:sz w:val="28"/>
                                <w:szCs w:val="28"/>
                              </w:rPr>
                              <w:t>Prepare a government</w:t>
                            </w:r>
                            <w:r w:rsidR="00344E2E" w:rsidRPr="00A645F6">
                              <w:rPr>
                                <w:sz w:val="28"/>
                                <w:szCs w:val="28"/>
                              </w:rPr>
                              <w:t xml:space="preserve"> leaflet advising British citizens how to prepare for the Blitz.  You should describe in as much detail as you can:</w:t>
                            </w:r>
                          </w:p>
                          <w:p w:rsidR="00A645F6" w:rsidRPr="00A645F6" w:rsidRDefault="00A645F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344E2E" w:rsidRPr="00A645F6" w:rsidRDefault="00344E2E">
                            <w:pPr>
                              <w:numPr>
                                <w:ilvl w:val="0"/>
                                <w:numId w:val="1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A645F6">
                              <w:rPr>
                                <w:sz w:val="28"/>
                                <w:szCs w:val="28"/>
                              </w:rPr>
                              <w:t>The safety precautions people should take and why</w:t>
                            </w:r>
                          </w:p>
                          <w:p w:rsidR="00344E2E" w:rsidRPr="00A645F6" w:rsidRDefault="00344E2E">
                            <w:pPr>
                              <w:numPr>
                                <w:ilvl w:val="0"/>
                                <w:numId w:val="1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A645F6">
                              <w:rPr>
                                <w:sz w:val="28"/>
                                <w:szCs w:val="28"/>
                              </w:rPr>
                              <w:t>How ordinary British citizens play a vital part in the war effort and what they should do to help.</w:t>
                            </w:r>
                          </w:p>
                          <w:p w:rsidR="00723A19" w:rsidRPr="00A645F6" w:rsidRDefault="00723A19">
                            <w:pPr>
                              <w:numPr>
                                <w:ilvl w:val="0"/>
                                <w:numId w:val="1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A645F6">
                              <w:rPr>
                                <w:sz w:val="28"/>
                                <w:szCs w:val="28"/>
                              </w:rPr>
                              <w:t>The right language/tone that the government would have used to keep morale high.</w:t>
                            </w:r>
                          </w:p>
                          <w:p w:rsidR="00A645F6" w:rsidRPr="00A645F6" w:rsidRDefault="00A645F6" w:rsidP="00A645F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723A19" w:rsidRPr="00A645F6" w:rsidRDefault="00344E2E" w:rsidP="00723A1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A645F6">
                              <w:rPr>
                                <w:sz w:val="28"/>
                                <w:szCs w:val="28"/>
                              </w:rPr>
                              <w:t xml:space="preserve">To add to research you could visit the useful websites: </w:t>
                            </w:r>
                            <w:hyperlink r:id="rId5" w:history="1">
                              <w:r w:rsidR="00AC70D7" w:rsidRPr="00A645F6">
                                <w:rPr>
                                  <w:rStyle w:val="Hyperlink"/>
                                  <w:sz w:val="28"/>
                                  <w:szCs w:val="28"/>
                                </w:rPr>
                                <w:t>www.learningcurve.gov.uk/homefront</w:t>
                              </w:r>
                            </w:hyperlink>
                            <w:r w:rsidR="00AC70D7" w:rsidRPr="00A645F6">
                              <w:rPr>
                                <w:sz w:val="28"/>
                                <w:szCs w:val="28"/>
                              </w:rPr>
                              <w:t xml:space="preserve">, </w:t>
                            </w:r>
                            <w:hyperlink r:id="rId6" w:history="1">
                              <w:r w:rsidR="00966714" w:rsidRPr="00A645F6">
                                <w:rPr>
                                  <w:rStyle w:val="Hyperlink"/>
                                  <w:rFonts w:cs="Arial"/>
                                  <w:sz w:val="28"/>
                                  <w:szCs w:val="28"/>
                                </w:rPr>
                                <w:t>www.johndclare.net/wwii</w:t>
                              </w:r>
                            </w:hyperlink>
                            <w:r w:rsidR="00966714" w:rsidRPr="00A645F6">
                              <w:rPr>
                                <w:rFonts w:cs="Arial"/>
                                <w:color w:val="008000"/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="00723A19" w:rsidRPr="00A645F6">
                              <w:rPr>
                                <w:rFonts w:cs="Arial"/>
                                <w:color w:val="008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hyperlink r:id="rId7" w:history="1">
                              <w:r w:rsidR="00966714" w:rsidRPr="00A645F6">
                                <w:rPr>
                                  <w:rStyle w:val="Hyperlink"/>
                                  <w:sz w:val="28"/>
                                  <w:szCs w:val="28"/>
                                </w:rPr>
                                <w:t>www.historyonthenet.com/WW2/home_front</w:t>
                              </w:r>
                            </w:hyperlink>
                            <w:r w:rsidR="00966714" w:rsidRPr="00A645F6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A645F6" w:rsidRPr="00A645F6" w:rsidRDefault="00A645F6" w:rsidP="00723A1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A645F6" w:rsidRPr="00A645F6" w:rsidRDefault="00A645F6" w:rsidP="00723A1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A645F6">
                              <w:rPr>
                                <w:sz w:val="28"/>
                                <w:szCs w:val="28"/>
                              </w:rPr>
                              <w:t>Remember you are writing this from the Government’s point of view in 1940!  (You won’t be able to simply copy and paste for this leaflet)</w:t>
                            </w:r>
                          </w:p>
                          <w:p w:rsidR="00344E2E" w:rsidRPr="00A645F6" w:rsidRDefault="00344E2E">
                            <w:pPr>
                              <w:rPr>
                                <w:rFonts w:cs="Arial"/>
                                <w:color w:val="008000"/>
                                <w:sz w:val="28"/>
                                <w:szCs w:val="28"/>
                              </w:rPr>
                            </w:pPr>
                          </w:p>
                          <w:p w:rsidR="00AC70D7" w:rsidRPr="00A645F6" w:rsidRDefault="00AC70D7">
                            <w:pPr>
                              <w:rPr>
                                <w:rFonts w:cs="Arial"/>
                                <w:color w:val="008000"/>
                                <w:sz w:val="28"/>
                                <w:szCs w:val="28"/>
                              </w:rPr>
                            </w:pPr>
                          </w:p>
                          <w:p w:rsidR="00AC70D7" w:rsidRPr="00A645F6" w:rsidRDefault="00AC70D7">
                            <w:pPr>
                              <w:rPr>
                                <w:rFonts w:cs="Arial"/>
                                <w:color w:val="008000"/>
                                <w:sz w:val="28"/>
                                <w:szCs w:val="28"/>
                              </w:rPr>
                            </w:pPr>
                          </w:p>
                          <w:p w:rsidR="00AC70D7" w:rsidRPr="00A645F6" w:rsidRDefault="00AC70D7">
                            <w:pPr>
                              <w:rPr>
                                <w:rFonts w:cs="Arial"/>
                                <w:color w:val="008000"/>
                                <w:sz w:val="28"/>
                                <w:szCs w:val="28"/>
                              </w:rPr>
                            </w:pPr>
                          </w:p>
                          <w:p w:rsidR="00AC70D7" w:rsidRPr="00A645F6" w:rsidRDefault="00AC70D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344E2E" w:rsidRPr="00A645F6" w:rsidRDefault="00EF028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hyperlink r:id="rId8" w:history="1">
                              <w:r w:rsidR="00344E2E" w:rsidRPr="00A645F6">
                                <w:rPr>
                                  <w:rStyle w:val="Hyperlink"/>
                                  <w:sz w:val="28"/>
                                  <w:szCs w:val="28"/>
                                  <w:u w:val="none"/>
                                </w:rPr>
                                <w:t>www.historyonthenet.com/WW2/home_front.htm</w:t>
                              </w:r>
                            </w:hyperlink>
                            <w:r w:rsidR="00AC70D7" w:rsidRPr="00A645F6">
                              <w:rPr>
                                <w:sz w:val="28"/>
                                <w:szCs w:val="28"/>
                              </w:rPr>
                              <w:t xml:space="preserve">,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1in;margin-top:0;width:558pt;height:4in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">
                <v:textbox>
                  <w:txbxContent>
                    <w:p w:rsidR="00A645F6" w:rsidRDefault="00A645F6">
                      <w:pPr>
                        <w:rPr>
                          <w:b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szCs w:val="28"/>
                          <w:u w:val="single"/>
                        </w:rPr>
                        <w:t>Your Task</w:t>
                      </w:r>
                    </w:p>
                    <w:p w:rsidR="00A645F6" w:rsidRPr="00A645F6" w:rsidRDefault="00A645F6">
                      <w:pPr>
                        <w:rPr>
                          <w:b/>
                          <w:sz w:val="28"/>
                          <w:szCs w:val="28"/>
                          <w:u w:val="single"/>
                        </w:rPr>
                      </w:pPr>
                    </w:p>
                    <w:p w:rsidR="00344E2E" w:rsidRPr="00A645F6" w:rsidRDefault="00AC70D7">
                      <w:pPr>
                        <w:rPr>
                          <w:sz w:val="28"/>
                          <w:szCs w:val="28"/>
                        </w:rPr>
                      </w:pPr>
                      <w:r w:rsidRPr="00A645F6">
                        <w:rPr>
                          <w:sz w:val="28"/>
                          <w:szCs w:val="28"/>
                        </w:rPr>
                        <w:t>Prepare a government</w:t>
                      </w:r>
                      <w:r w:rsidR="00344E2E" w:rsidRPr="00A645F6">
                        <w:rPr>
                          <w:sz w:val="28"/>
                          <w:szCs w:val="28"/>
                        </w:rPr>
                        <w:t xml:space="preserve"> leaflet advising British citizens how to prepare for the Blitz.  You should describe in as much detail as you can:</w:t>
                      </w:r>
                    </w:p>
                    <w:p w:rsidR="00A645F6" w:rsidRPr="00A645F6" w:rsidRDefault="00A645F6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344E2E" w:rsidRPr="00A645F6" w:rsidRDefault="00344E2E">
                      <w:pPr>
                        <w:numPr>
                          <w:ilvl w:val="0"/>
                          <w:numId w:val="1"/>
                        </w:numPr>
                        <w:rPr>
                          <w:sz w:val="28"/>
                          <w:szCs w:val="28"/>
                        </w:rPr>
                      </w:pPr>
                      <w:r w:rsidRPr="00A645F6">
                        <w:rPr>
                          <w:sz w:val="28"/>
                          <w:szCs w:val="28"/>
                        </w:rPr>
                        <w:t>The safety precautions people should take and why</w:t>
                      </w:r>
                    </w:p>
                    <w:p w:rsidR="00344E2E" w:rsidRPr="00A645F6" w:rsidRDefault="00344E2E">
                      <w:pPr>
                        <w:numPr>
                          <w:ilvl w:val="0"/>
                          <w:numId w:val="1"/>
                        </w:numPr>
                        <w:rPr>
                          <w:sz w:val="28"/>
                          <w:szCs w:val="28"/>
                        </w:rPr>
                      </w:pPr>
                      <w:r w:rsidRPr="00A645F6">
                        <w:rPr>
                          <w:sz w:val="28"/>
                          <w:szCs w:val="28"/>
                        </w:rPr>
                        <w:t>How ordinary British citizens play a vital part in the war effort and what they should do to help.</w:t>
                      </w:r>
                    </w:p>
                    <w:p w:rsidR="00723A19" w:rsidRPr="00A645F6" w:rsidRDefault="00723A19">
                      <w:pPr>
                        <w:numPr>
                          <w:ilvl w:val="0"/>
                          <w:numId w:val="1"/>
                        </w:numPr>
                        <w:rPr>
                          <w:sz w:val="28"/>
                          <w:szCs w:val="28"/>
                        </w:rPr>
                      </w:pPr>
                      <w:r w:rsidRPr="00A645F6">
                        <w:rPr>
                          <w:sz w:val="28"/>
                          <w:szCs w:val="28"/>
                        </w:rPr>
                        <w:t>The right language/tone that the government would have used to keep morale high.</w:t>
                      </w:r>
                    </w:p>
                    <w:p w:rsidR="00A645F6" w:rsidRPr="00A645F6" w:rsidRDefault="00A645F6" w:rsidP="00A645F6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723A19" w:rsidRPr="00A645F6" w:rsidRDefault="00344E2E" w:rsidP="00723A19">
                      <w:pPr>
                        <w:rPr>
                          <w:sz w:val="28"/>
                          <w:szCs w:val="28"/>
                        </w:rPr>
                      </w:pPr>
                      <w:r w:rsidRPr="00A645F6">
                        <w:rPr>
                          <w:sz w:val="28"/>
                          <w:szCs w:val="28"/>
                        </w:rPr>
                        <w:t xml:space="preserve">To add to research you could visit the useful websites: </w:t>
                      </w:r>
                      <w:hyperlink r:id="rId9" w:history="1">
                        <w:r w:rsidR="00AC70D7" w:rsidRPr="00A645F6">
                          <w:rPr>
                            <w:rStyle w:val="Hyperlink"/>
                            <w:sz w:val="28"/>
                            <w:szCs w:val="28"/>
                          </w:rPr>
                          <w:t>www.learningcurve.gov.uk/homefront</w:t>
                        </w:r>
                      </w:hyperlink>
                      <w:r w:rsidR="00AC70D7" w:rsidRPr="00A645F6">
                        <w:rPr>
                          <w:sz w:val="28"/>
                          <w:szCs w:val="28"/>
                        </w:rPr>
                        <w:t xml:space="preserve">, </w:t>
                      </w:r>
                      <w:hyperlink r:id="rId10" w:history="1">
                        <w:r w:rsidR="00966714" w:rsidRPr="00A645F6">
                          <w:rPr>
                            <w:rStyle w:val="Hyperlink"/>
                            <w:rFonts w:cs="Arial"/>
                            <w:sz w:val="28"/>
                            <w:szCs w:val="28"/>
                          </w:rPr>
                          <w:t>www.johndclare.net/wwii</w:t>
                        </w:r>
                      </w:hyperlink>
                      <w:r w:rsidR="00966714" w:rsidRPr="00A645F6">
                        <w:rPr>
                          <w:rFonts w:cs="Arial"/>
                          <w:color w:val="008000"/>
                          <w:sz w:val="28"/>
                          <w:szCs w:val="28"/>
                        </w:rPr>
                        <w:t xml:space="preserve">  </w:t>
                      </w:r>
                      <w:r w:rsidR="00723A19" w:rsidRPr="00A645F6">
                        <w:rPr>
                          <w:rFonts w:cs="Arial"/>
                          <w:color w:val="008000"/>
                          <w:sz w:val="28"/>
                          <w:szCs w:val="28"/>
                        </w:rPr>
                        <w:t xml:space="preserve"> </w:t>
                      </w:r>
                      <w:hyperlink r:id="rId11" w:history="1">
                        <w:r w:rsidR="00966714" w:rsidRPr="00A645F6">
                          <w:rPr>
                            <w:rStyle w:val="Hyperlink"/>
                            <w:sz w:val="28"/>
                            <w:szCs w:val="28"/>
                          </w:rPr>
                          <w:t>www.historyonthenet.com/WW2/home_front</w:t>
                        </w:r>
                      </w:hyperlink>
                      <w:r w:rsidR="00966714" w:rsidRPr="00A645F6"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:rsidR="00A645F6" w:rsidRPr="00A645F6" w:rsidRDefault="00A645F6" w:rsidP="00723A19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A645F6" w:rsidRPr="00A645F6" w:rsidRDefault="00A645F6" w:rsidP="00723A19">
                      <w:pPr>
                        <w:rPr>
                          <w:sz w:val="28"/>
                          <w:szCs w:val="28"/>
                        </w:rPr>
                      </w:pPr>
                      <w:r w:rsidRPr="00A645F6">
                        <w:rPr>
                          <w:sz w:val="28"/>
                          <w:szCs w:val="28"/>
                        </w:rPr>
                        <w:t>Remember you are writing this from the Government’s point of view in 1940!  (You won’t be able to simply copy and paste for this leaflet)</w:t>
                      </w:r>
                    </w:p>
                    <w:p w:rsidR="00344E2E" w:rsidRPr="00A645F6" w:rsidRDefault="00344E2E">
                      <w:pPr>
                        <w:rPr>
                          <w:rFonts w:cs="Arial"/>
                          <w:color w:val="008000"/>
                          <w:sz w:val="28"/>
                          <w:szCs w:val="28"/>
                        </w:rPr>
                      </w:pPr>
                    </w:p>
                    <w:p w:rsidR="00AC70D7" w:rsidRPr="00A645F6" w:rsidRDefault="00AC70D7">
                      <w:pPr>
                        <w:rPr>
                          <w:rFonts w:cs="Arial"/>
                          <w:color w:val="008000"/>
                          <w:sz w:val="28"/>
                          <w:szCs w:val="28"/>
                        </w:rPr>
                      </w:pPr>
                    </w:p>
                    <w:p w:rsidR="00AC70D7" w:rsidRPr="00A645F6" w:rsidRDefault="00AC70D7">
                      <w:pPr>
                        <w:rPr>
                          <w:rFonts w:cs="Arial"/>
                          <w:color w:val="008000"/>
                          <w:sz w:val="28"/>
                          <w:szCs w:val="28"/>
                        </w:rPr>
                      </w:pPr>
                    </w:p>
                    <w:p w:rsidR="00AC70D7" w:rsidRPr="00A645F6" w:rsidRDefault="00AC70D7">
                      <w:pPr>
                        <w:rPr>
                          <w:rFonts w:cs="Arial"/>
                          <w:color w:val="008000"/>
                          <w:sz w:val="28"/>
                          <w:szCs w:val="28"/>
                        </w:rPr>
                      </w:pPr>
                    </w:p>
                    <w:p w:rsidR="00AC70D7" w:rsidRPr="00A645F6" w:rsidRDefault="00AC70D7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344E2E" w:rsidRPr="00A645F6" w:rsidRDefault="00EF028B">
                      <w:pPr>
                        <w:rPr>
                          <w:sz w:val="28"/>
                          <w:szCs w:val="28"/>
                        </w:rPr>
                      </w:pPr>
                      <w:hyperlink r:id="rId12" w:history="1">
                        <w:r w:rsidR="00344E2E" w:rsidRPr="00A645F6">
                          <w:rPr>
                            <w:rStyle w:val="Hyperlink"/>
                            <w:sz w:val="28"/>
                            <w:szCs w:val="28"/>
                            <w:u w:val="none"/>
                          </w:rPr>
                          <w:t>www.historyonthenet.com/WW2/home_front.htm</w:t>
                        </w:r>
                      </w:hyperlink>
                      <w:r w:rsidR="00AC70D7" w:rsidRPr="00A645F6">
                        <w:rPr>
                          <w:sz w:val="28"/>
                          <w:szCs w:val="28"/>
                        </w:rPr>
                        <w:t xml:space="preserve">,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  <w:lang w:eastAsia="en-GB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4800600</wp:posOffset>
                </wp:positionH>
                <wp:positionV relativeFrom="paragraph">
                  <wp:posOffset>3886200</wp:posOffset>
                </wp:positionV>
                <wp:extent cx="1371600" cy="2628900"/>
                <wp:effectExtent l="9525" t="9525" r="9525" b="9525"/>
                <wp:wrapNone/>
                <wp:docPr id="12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0" cy="2628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44E2E" w:rsidRDefault="001D63F3">
                            <w:pPr>
                              <w:rPr>
                                <w:rFonts w:cs="Arial"/>
                                <w:color w:val="000000"/>
                              </w:rPr>
                            </w:pPr>
                            <w:r>
                              <w:rPr>
                                <w:rFonts w:cs="Arial"/>
                                <w:noProof/>
                                <w:color w:val="0000CC"/>
                                <w:lang w:eastAsia="en-GB"/>
                              </w:rPr>
                              <w:drawing>
                                <wp:inline distT="0" distB="0" distL="0" distR="0">
                                  <wp:extent cx="927100" cy="1168400"/>
                                  <wp:effectExtent l="19050" t="0" r="6350" b="0"/>
                                  <wp:docPr id="4" name="Picture 4" descr="ratioBook1_item062">
                                    <a:hlinkClick xmlns:a="http://schemas.openxmlformats.org/drawingml/2006/main" r:id="rId13"/>
                                  </wp:docPr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ratioBook1_item06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27100" cy="1168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344E2E" w:rsidRDefault="001D63F3">
                            <w:r>
                              <w:rPr>
                                <w:rFonts w:cs="Arial"/>
                                <w:noProof/>
                                <w:color w:val="0000CC"/>
                                <w:lang w:eastAsia="en-GB"/>
                              </w:rPr>
                              <w:drawing>
                                <wp:inline distT="0" distB="0" distL="0" distR="0">
                                  <wp:extent cx="1054100" cy="1206500"/>
                                  <wp:effectExtent l="19050" t="0" r="0" b="0"/>
                                  <wp:docPr id="5" name="Picture 5" descr="WWII-ration-book-%26-stamps-1">
                                    <a:hlinkClick xmlns:a="http://schemas.openxmlformats.org/drawingml/2006/main" r:id="rId15"/>
                                  </wp:docPr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 descr="WWII-ration-book-%26-stamps-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6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54100" cy="12065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27" type="#_x0000_t202" style="position:absolute;margin-left:378pt;margin-top:306pt;width:108pt;height:207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">
                <v:textbox>
                  <w:txbxContent>
                    <w:p w:rsidR="00344E2E" w:rsidRDefault="001D63F3">
                      <w:pPr>
                        <w:rPr>
                          <w:rFonts w:cs="Arial"/>
                          <w:color w:val="000000"/>
                        </w:rPr>
                      </w:pPr>
                      <w:r>
                        <w:rPr>
                          <w:rFonts w:cs="Arial"/>
                          <w:noProof/>
                          <w:color w:val="0000CC"/>
                          <w:lang w:eastAsia="en-GB"/>
                        </w:rPr>
                        <w:drawing>
                          <wp:inline distT="0" distB="0" distL="0" distR="0">
                            <wp:extent cx="927100" cy="1168400"/>
                            <wp:effectExtent l="19050" t="0" r="6350" b="0"/>
                            <wp:docPr id="4" name="Picture 4" descr="ratioBook1_item062">
                              <a:hlinkClick xmlns:a="http://schemas.openxmlformats.org/drawingml/2006/main" r:id="rId13"/>
                            </wp:docPr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ratioBook1_item06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27100" cy="1168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344E2E" w:rsidRDefault="001D63F3">
                      <w:r>
                        <w:rPr>
                          <w:rFonts w:cs="Arial"/>
                          <w:noProof/>
                          <w:color w:val="0000CC"/>
                          <w:lang w:eastAsia="en-GB"/>
                        </w:rPr>
                        <w:drawing>
                          <wp:inline distT="0" distB="0" distL="0" distR="0">
                            <wp:extent cx="1054100" cy="1206500"/>
                            <wp:effectExtent l="19050" t="0" r="0" b="0"/>
                            <wp:docPr id="5" name="Picture 5" descr="WWII-ration-book-%26-stamps-1">
                              <a:hlinkClick xmlns:a="http://schemas.openxmlformats.org/drawingml/2006/main" r:id="rId15"/>
                            </wp:docPr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 descr="WWII-ration-book-%26-stamps-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54100" cy="12065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  <w:lang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2971800</wp:posOffset>
                </wp:positionH>
                <wp:positionV relativeFrom="paragraph">
                  <wp:posOffset>3886200</wp:posOffset>
                </wp:positionV>
                <wp:extent cx="1824990" cy="2628900"/>
                <wp:effectExtent l="9525" t="9525" r="13335" b="9525"/>
                <wp:wrapNone/>
                <wp:docPr id="1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4990" cy="2628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44E2E" w:rsidRDefault="001D63F3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>
                                  <wp:extent cx="1638300" cy="2336800"/>
                                  <wp:effectExtent l="19050" t="0" r="0" b="0"/>
                                  <wp:docPr id="3" name="Picture 3" descr="The Home Front Sourc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The Home Front Sourc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38300" cy="2336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8" type="#_x0000_t202" style="position:absolute;margin-left:234pt;margin-top:306pt;width:143.7pt;height:20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">
                <v:textbox>
                  <w:txbxContent>
                    <w:p w:rsidR="00344E2E" w:rsidRDefault="001D63F3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>
                            <wp:extent cx="1638300" cy="2336800"/>
                            <wp:effectExtent l="19050" t="0" r="0" b="0"/>
                            <wp:docPr id="3" name="Picture 3" descr="The Home Front Sourc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The Home Front Sourc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7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38300" cy="2336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  <w:lang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800100</wp:posOffset>
                </wp:positionH>
                <wp:positionV relativeFrom="paragraph">
                  <wp:posOffset>3886200</wp:posOffset>
                </wp:positionV>
                <wp:extent cx="2266315" cy="2628900"/>
                <wp:effectExtent l="9525" t="9525" r="10160" b="9525"/>
                <wp:wrapNone/>
                <wp:docPr id="10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315" cy="2628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44E2E" w:rsidRDefault="001D63F3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>
                                  <wp:extent cx="2070100" cy="2463800"/>
                                  <wp:effectExtent l="19050" t="0" r="6350" b="0"/>
                                  <wp:docPr id="2" name="Picture 2" descr="The Home Front Sourc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The Home Front Sourc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8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70100" cy="2463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margin-left:63pt;margin-top:306pt;width:178.45pt;height:207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">
                <v:textbox>
                  <w:txbxContent>
                    <w:p w:rsidR="00344E2E" w:rsidRDefault="001D63F3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>
                            <wp:extent cx="2070100" cy="2463800"/>
                            <wp:effectExtent l="19050" t="0" r="6350" b="0"/>
                            <wp:docPr id="2" name="Picture 2" descr="The Home Front Sourc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The Home Front Sourc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70100" cy="2463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  <w:lang w:eastAsia="en-GB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-1028700</wp:posOffset>
                </wp:positionH>
                <wp:positionV relativeFrom="paragraph">
                  <wp:posOffset>3886200</wp:posOffset>
                </wp:positionV>
                <wp:extent cx="1826260" cy="2628900"/>
                <wp:effectExtent l="9525" t="9525" r="12065" b="9525"/>
                <wp:wrapSquare wrapText="bothSides"/>
                <wp:docPr id="9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6260" cy="2628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44E2E" w:rsidRDefault="001D63F3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>
                                  <wp:extent cx="1638300" cy="2501900"/>
                                  <wp:effectExtent l="19050" t="0" r="0" b="0"/>
                                  <wp:docPr id="1" name="Picture 1" descr="The Home Front Sourc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The Home Front Sourc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9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38300" cy="2501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30" type="#_x0000_t202" style="position:absolute;margin-left:-81pt;margin-top:306pt;width:143.8pt;height:20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">
                <v:textbox>
                  <w:txbxContent>
                    <w:p w:rsidR="00344E2E" w:rsidRDefault="001D63F3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>
                            <wp:extent cx="1638300" cy="2501900"/>
                            <wp:effectExtent l="19050" t="0" r="0" b="0"/>
                            <wp:docPr id="1" name="Picture 1" descr="The Home Front Sourc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The Home Front Sourc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9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38300" cy="25019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sz w:val="20"/>
          <w:lang w:eastAsia="en-GB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-914400</wp:posOffset>
                </wp:positionH>
                <wp:positionV relativeFrom="paragraph">
                  <wp:posOffset>6858000</wp:posOffset>
                </wp:positionV>
                <wp:extent cx="7086600" cy="2743200"/>
                <wp:effectExtent l="9525" t="9525" r="9525" b="9525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6600" cy="2743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C37A9" w:rsidRDefault="00EC37A9">
                            <w:r>
                              <w:t xml:space="preserve">Your leaflet should be </w:t>
                            </w:r>
                            <w:r w:rsidRPr="00EC37A9">
                              <w:rPr>
                                <w:u w:val="single"/>
                              </w:rPr>
                              <w:t>detailed and illustrated</w:t>
                            </w:r>
                            <w:r>
                              <w:t xml:space="preserve"> and include advice for citizens on </w:t>
                            </w:r>
                            <w:r w:rsidR="00966714">
                              <w:t xml:space="preserve">some of </w:t>
                            </w:r>
                            <w:r>
                              <w:t>the following:</w:t>
                            </w:r>
                          </w:p>
                          <w:p w:rsidR="00EC37A9" w:rsidRPr="00966714" w:rsidRDefault="00EC37A9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EC37A9" w:rsidRDefault="00EC37A9" w:rsidP="00EC37A9">
                            <w:pPr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Taking shelter during air raids</w:t>
                            </w:r>
                          </w:p>
                          <w:p w:rsidR="00EC37A9" w:rsidRDefault="00EC37A9" w:rsidP="00EC37A9">
                            <w:pPr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 xml:space="preserve">Coping with </w:t>
                            </w:r>
                            <w:r w:rsidR="003A532E">
                              <w:t>rationing</w:t>
                            </w:r>
                          </w:p>
                          <w:p w:rsidR="00EC37A9" w:rsidRDefault="00EC37A9" w:rsidP="00EC37A9">
                            <w:pPr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The war on waste</w:t>
                            </w:r>
                          </w:p>
                          <w:p w:rsidR="00EC37A9" w:rsidRDefault="00EC37A9" w:rsidP="00EC37A9">
                            <w:pPr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Blackout</w:t>
                            </w:r>
                          </w:p>
                          <w:p w:rsidR="00EC37A9" w:rsidRDefault="00EC37A9" w:rsidP="00EC37A9">
                            <w:pPr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The importance of Evacuation</w:t>
                            </w:r>
                          </w:p>
                          <w:p w:rsidR="00EC37A9" w:rsidRDefault="00EC37A9" w:rsidP="00EC37A9">
                            <w:pPr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The importance of working for the war effort</w:t>
                            </w:r>
                          </w:p>
                          <w:p w:rsidR="00EC37A9" w:rsidRDefault="00EC37A9" w:rsidP="00EC37A9">
                            <w:pPr>
                              <w:ind w:left="360"/>
                            </w:pPr>
                            <w:r>
                              <w:t>e.g. Women in munitions factories/Land army/ ATS / WAAF/ WRNS</w:t>
                            </w:r>
                          </w:p>
                          <w:p w:rsidR="00966714" w:rsidRDefault="00EC37A9" w:rsidP="00966714">
                            <w:pPr>
                              <w:ind w:left="360"/>
                            </w:pPr>
                            <w:r>
                              <w:t xml:space="preserve">       Older men joining the Home Guard</w:t>
                            </w:r>
                          </w:p>
                          <w:p w:rsidR="00094521" w:rsidRDefault="00094521" w:rsidP="00966714">
                            <w:pPr>
                              <w:ind w:left="360"/>
                            </w:pPr>
                          </w:p>
                          <w:p w:rsidR="00094521" w:rsidRDefault="00094521" w:rsidP="00966714">
                            <w:pPr>
                              <w:ind w:left="360"/>
                            </w:pPr>
                          </w:p>
                          <w:p w:rsidR="00966714" w:rsidRPr="00966714" w:rsidRDefault="00966714" w:rsidP="00966714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966714">
                              <w:rPr>
                                <w:b/>
                                <w:sz w:val="32"/>
                                <w:szCs w:val="32"/>
                              </w:rPr>
                              <w:t>Reward Points will be awarded to those which are colourful, illustrated, neat and detailed.</w:t>
                            </w:r>
                          </w:p>
                          <w:p w:rsidR="00966714" w:rsidRDefault="00966714" w:rsidP="00EC37A9">
                            <w:pPr>
                              <w:ind w:left="360"/>
                            </w:pPr>
                          </w:p>
                          <w:p w:rsidR="00EC37A9" w:rsidRDefault="00EC37A9" w:rsidP="00EC37A9">
                            <w:pPr>
                              <w:ind w:left="360"/>
                            </w:pPr>
                          </w:p>
                          <w:p w:rsidR="00EC37A9" w:rsidRDefault="00EC37A9" w:rsidP="00966714">
                            <w:pPr>
                              <w:ind w:left="360"/>
                            </w:pPr>
                          </w:p>
                          <w:p w:rsidR="00EC37A9" w:rsidRDefault="00EC37A9" w:rsidP="00EC37A9">
                            <w:pPr>
                              <w:ind w:left="36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31" type="#_x0000_t202" style="position:absolute;margin-left:-1in;margin-top:540pt;width:558pt;height:3in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">
                <v:textbox>
                  <w:txbxContent>
                    <w:p w:rsidR="00EC37A9" w:rsidRDefault="00EC37A9">
                      <w:r>
                        <w:t xml:space="preserve">Your leaflet should be </w:t>
                      </w:r>
                      <w:r w:rsidRPr="00EC37A9">
                        <w:rPr>
                          <w:u w:val="single"/>
                        </w:rPr>
                        <w:t>detailed and illustrated</w:t>
                      </w:r>
                      <w:r>
                        <w:t xml:space="preserve"> and include advice for citizens on </w:t>
                      </w:r>
                      <w:r w:rsidR="00966714">
                        <w:t xml:space="preserve">some of </w:t>
                      </w:r>
                      <w:r>
                        <w:t>the following:</w:t>
                      </w:r>
                    </w:p>
                    <w:p w:rsidR="00EC37A9" w:rsidRPr="00966714" w:rsidRDefault="00EC37A9">
                      <w:pPr>
                        <w:rPr>
                          <w:sz w:val="16"/>
                          <w:szCs w:val="16"/>
                        </w:rPr>
                      </w:pPr>
                    </w:p>
                    <w:p w:rsidR="00EC37A9" w:rsidRDefault="00EC37A9" w:rsidP="00EC37A9">
                      <w:pPr>
                        <w:numPr>
                          <w:ilvl w:val="0"/>
                          <w:numId w:val="2"/>
                        </w:numPr>
                      </w:pPr>
                      <w:r>
                        <w:t>Taking shelter during air raids</w:t>
                      </w:r>
                    </w:p>
                    <w:p w:rsidR="00EC37A9" w:rsidRDefault="00EC37A9" w:rsidP="00EC37A9">
                      <w:pPr>
                        <w:numPr>
                          <w:ilvl w:val="0"/>
                          <w:numId w:val="2"/>
                        </w:numPr>
                      </w:pPr>
                      <w:r>
                        <w:t xml:space="preserve">Coping with </w:t>
                      </w:r>
                      <w:r w:rsidR="003A532E">
                        <w:t>rationing</w:t>
                      </w:r>
                    </w:p>
                    <w:p w:rsidR="00EC37A9" w:rsidRDefault="00EC37A9" w:rsidP="00EC37A9">
                      <w:pPr>
                        <w:numPr>
                          <w:ilvl w:val="0"/>
                          <w:numId w:val="2"/>
                        </w:numPr>
                      </w:pPr>
                      <w:r>
                        <w:t>The war on waste</w:t>
                      </w:r>
                    </w:p>
                    <w:p w:rsidR="00EC37A9" w:rsidRDefault="00EC37A9" w:rsidP="00EC37A9">
                      <w:pPr>
                        <w:numPr>
                          <w:ilvl w:val="0"/>
                          <w:numId w:val="2"/>
                        </w:numPr>
                      </w:pPr>
                      <w:r>
                        <w:t>Blackout</w:t>
                      </w:r>
                    </w:p>
                    <w:p w:rsidR="00EC37A9" w:rsidRDefault="00EC37A9" w:rsidP="00EC37A9">
                      <w:pPr>
                        <w:numPr>
                          <w:ilvl w:val="0"/>
                          <w:numId w:val="2"/>
                        </w:numPr>
                      </w:pPr>
                      <w:r>
                        <w:t>The importance of Evacuation</w:t>
                      </w:r>
                    </w:p>
                    <w:p w:rsidR="00EC37A9" w:rsidRDefault="00EC37A9" w:rsidP="00EC37A9">
                      <w:pPr>
                        <w:numPr>
                          <w:ilvl w:val="0"/>
                          <w:numId w:val="2"/>
                        </w:numPr>
                      </w:pPr>
                      <w:r>
                        <w:t>The importance of working for the war effort</w:t>
                      </w:r>
                    </w:p>
                    <w:p w:rsidR="00EC37A9" w:rsidRDefault="00EC37A9" w:rsidP="00EC37A9">
                      <w:pPr>
                        <w:ind w:left="360"/>
                      </w:pPr>
                      <w:r>
                        <w:t>e.g. Women in munitions factories/Land army/ ATS / WAAF/ WRNS</w:t>
                      </w:r>
                    </w:p>
                    <w:p w:rsidR="00966714" w:rsidRDefault="00EC37A9" w:rsidP="00966714">
                      <w:pPr>
                        <w:ind w:left="360"/>
                      </w:pPr>
                      <w:r>
                        <w:t xml:space="preserve">       Older men joining the Home Guard</w:t>
                      </w:r>
                    </w:p>
                    <w:p w:rsidR="00094521" w:rsidRDefault="00094521" w:rsidP="00966714">
                      <w:pPr>
                        <w:ind w:left="360"/>
                      </w:pPr>
                    </w:p>
                    <w:p w:rsidR="00094521" w:rsidRDefault="00094521" w:rsidP="00966714">
                      <w:pPr>
                        <w:ind w:left="360"/>
                      </w:pPr>
                    </w:p>
                    <w:p w:rsidR="00966714" w:rsidRPr="00966714" w:rsidRDefault="00966714" w:rsidP="00966714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966714">
                        <w:rPr>
                          <w:b/>
                          <w:sz w:val="32"/>
                          <w:szCs w:val="32"/>
                        </w:rPr>
                        <w:t>Reward Points will be awarded to those which are colourful, illustrated, neat and detailed.</w:t>
                      </w:r>
                    </w:p>
                    <w:p w:rsidR="00966714" w:rsidRDefault="00966714" w:rsidP="00EC37A9">
                      <w:pPr>
                        <w:ind w:left="360"/>
                      </w:pPr>
                    </w:p>
                    <w:p w:rsidR="00EC37A9" w:rsidRDefault="00EC37A9" w:rsidP="00EC37A9">
                      <w:pPr>
                        <w:ind w:left="360"/>
                      </w:pPr>
                    </w:p>
                    <w:p w:rsidR="00EC37A9" w:rsidRDefault="00EC37A9" w:rsidP="00966714">
                      <w:pPr>
                        <w:ind w:left="360"/>
                      </w:pPr>
                    </w:p>
                    <w:p w:rsidR="00EC37A9" w:rsidRDefault="00EC37A9" w:rsidP="00EC37A9">
                      <w:pPr>
                        <w:ind w:left="360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  <w:lang w:eastAsia="en-GB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-914400</wp:posOffset>
                </wp:positionH>
                <wp:positionV relativeFrom="paragraph">
                  <wp:posOffset>-800100</wp:posOffset>
                </wp:positionV>
                <wp:extent cx="7086600" cy="800100"/>
                <wp:effectExtent l="9525" t="9525" r="9525" b="9525"/>
                <wp:wrapNone/>
                <wp:docPr id="7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66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645F6" w:rsidRPr="00A645F6" w:rsidRDefault="001D63F3">
                            <w:bookmarkStart w:id="0" w:name="_GoBack"/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>
                                  <wp:extent cx="6896100" cy="800100"/>
                                  <wp:effectExtent l="19050" t="0" r="0" b="0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0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96100" cy="8001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32" type="#_x0000_t202" style="position:absolute;margin-left:-1in;margin-top:-63pt;width:558pt;height:63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">
                <v:textbox>
                  <w:txbxContent>
                    <w:p w:rsidR="00A645F6" w:rsidRPr="00A645F6" w:rsidRDefault="001D63F3">
                      <w:bookmarkStart w:id="1" w:name="_GoBack"/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>
                            <wp:extent cx="6896100" cy="800100"/>
                            <wp:effectExtent l="19050" t="0" r="0" b="0"/>
                            <wp:docPr id="6" name="Pictur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0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896100" cy="8001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</w:p>
    <w:sectPr w:rsidR="00344E2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9A4AF9"/>
    <w:multiLevelType w:val="hybridMultilevel"/>
    <w:tmpl w:val="0FC4170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9027DBA"/>
    <w:multiLevelType w:val="hybridMultilevel"/>
    <w:tmpl w:val="358A55C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0D7"/>
    <w:rsid w:val="00094521"/>
    <w:rsid w:val="0010718C"/>
    <w:rsid w:val="001D63F3"/>
    <w:rsid w:val="00344E2E"/>
    <w:rsid w:val="003A532E"/>
    <w:rsid w:val="00723A19"/>
    <w:rsid w:val="00736D78"/>
    <w:rsid w:val="00966714"/>
    <w:rsid w:val="00A645F6"/>
    <w:rsid w:val="00AC70D7"/>
    <w:rsid w:val="00EC37A9"/>
    <w:rsid w:val="00EF0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7"/>
    <o:shapelayout v:ext="edit">
      <o:idmap v:ext="edit" data="1"/>
    </o:shapelayout>
  </w:shapeDefaults>
  <w:decimalSymbol w:val="."/>
  <w:listSeparator w:val=","/>
  <w15:docId w15:val="{AAFAD0FD-4FA7-409F-B800-BB115A1321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istoryonthenet.com/WW2/home_front.htm" TargetMode="External"/><Relationship Id="rId13" Type="http://schemas.openxmlformats.org/officeDocument/2006/relationships/hyperlink" Target="http://images.google.co.uk/imgres?imgurl=http://www.emsource.org.uk/archive/item062/ratioBook1_item062.jpg&amp;imgrefurl=http://www.emsource.org.uk/archive/item062/index.asp&amp;h=450&amp;w=354&amp;sz=46&amp;tbnid=9tOnekEPfbAJ:&amp;tbnh=123&amp;tbnw=97&amp;hl=en&amp;start=3&amp;prev=" TargetMode="External"/><Relationship Id="rId18" Type="http://schemas.openxmlformats.org/officeDocument/2006/relationships/image" Target="media/image4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historyonthenet.com/WW2/home_front" TargetMode="External"/><Relationship Id="rId12" Type="http://schemas.openxmlformats.org/officeDocument/2006/relationships/hyperlink" Target="http://www.historyonthenet.com/WW2/home_front.htm" TargetMode="External"/><Relationship Id="rId17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image" Target="media/image2.jpeg"/><Relationship Id="rId20" Type="http://schemas.openxmlformats.org/officeDocument/2006/relationships/image" Target="media/image6.emf"/><Relationship Id="rId1" Type="http://schemas.openxmlformats.org/officeDocument/2006/relationships/numbering" Target="numbering.xml"/><Relationship Id="rId6" Type="http://schemas.openxmlformats.org/officeDocument/2006/relationships/hyperlink" Target="http://www.johndclare.net/wwii" TargetMode="External"/><Relationship Id="rId11" Type="http://schemas.openxmlformats.org/officeDocument/2006/relationships/hyperlink" Target="http://www.historyonthenet.com/WW2/home_front" TargetMode="External"/><Relationship Id="rId5" Type="http://schemas.openxmlformats.org/officeDocument/2006/relationships/hyperlink" Target="http://www.learningcurve.gov.uk/homefront" TargetMode="External"/><Relationship Id="rId15" Type="http://schemas.openxmlformats.org/officeDocument/2006/relationships/hyperlink" Target="http://images.google.co.uk/imgres?imgurl=http://www.yorklibraries.org/kids/virtualvoyages/Virtual%20Voyages%202000-2001/Images/WWII-ration-book-&amp;-stamps-1.jpg&amp;imgrefurl=http://www.yorklibraries.org/kids/virtualvoyages/Virtual%20Voyages%25" TargetMode="External"/><Relationship Id="rId10" Type="http://schemas.openxmlformats.org/officeDocument/2006/relationships/hyperlink" Target="http://www.johndclare.net/wwii" TargetMode="External"/><Relationship Id="rId19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hyperlink" Target="http://www.learningcurve.gov.uk/homefront" TargetMode="External"/><Relationship Id="rId14" Type="http://schemas.openxmlformats.org/officeDocument/2006/relationships/image" Target="media/image1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DC2D442F</Template>
  <TotalTime>1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Stanborough School</Company>
  <LinksUpToDate>false</LinksUpToDate>
  <CharactersWithSpaces>7</CharactersWithSpaces>
  <SharedDoc>false</SharedDoc>
  <HLinks>
    <vt:vector size="36" baseType="variant">
      <vt:variant>
        <vt:i4>1835010</vt:i4>
      </vt:variant>
      <vt:variant>
        <vt:i4>27</vt:i4>
      </vt:variant>
      <vt:variant>
        <vt:i4>0</vt:i4>
      </vt:variant>
      <vt:variant>
        <vt:i4>5</vt:i4>
      </vt:variant>
      <vt:variant>
        <vt:lpwstr>http://images.google.co.uk/imgres?imgurl=http://www.yorklibraries.org/kids/virtualvoyages/Virtual%2520Voyages%25202000-2001/Images/WWII-ration-book-%26-stamps-1.jpg&amp;imgrefurl=http://www.yorklibraries.org/kids/virtualvoyages/Virtual%2520Voyages%</vt:lpwstr>
      </vt:variant>
      <vt:variant>
        <vt:lpwstr/>
      </vt:variant>
      <vt:variant>
        <vt:i4>1638507</vt:i4>
      </vt:variant>
      <vt:variant>
        <vt:i4>21</vt:i4>
      </vt:variant>
      <vt:variant>
        <vt:i4>0</vt:i4>
      </vt:variant>
      <vt:variant>
        <vt:i4>5</vt:i4>
      </vt:variant>
      <vt:variant>
        <vt:lpwstr>http://images.google.co.uk/imgres?imgurl=http://www.emsource.org.uk/archive/item062/ratioBook1_item062.jpg&amp;imgrefurl=http://www.emsource.org.uk/archive/item062/index.asp&amp;h=450&amp;w=354&amp;sz=46&amp;tbnid=9tOnekEPfbAJ:&amp;tbnh=123&amp;tbnw=97&amp;hl=en&amp;start=3&amp;prev=</vt:lpwstr>
      </vt:variant>
      <vt:variant>
        <vt:lpwstr/>
      </vt:variant>
      <vt:variant>
        <vt:i4>7143437</vt:i4>
      </vt:variant>
      <vt:variant>
        <vt:i4>9</vt:i4>
      </vt:variant>
      <vt:variant>
        <vt:i4>0</vt:i4>
      </vt:variant>
      <vt:variant>
        <vt:i4>5</vt:i4>
      </vt:variant>
      <vt:variant>
        <vt:lpwstr>http://www.historyonthenet.com/WW2/home_front.htm</vt:lpwstr>
      </vt:variant>
      <vt:variant>
        <vt:lpwstr/>
      </vt:variant>
      <vt:variant>
        <vt:i4>3604497</vt:i4>
      </vt:variant>
      <vt:variant>
        <vt:i4>6</vt:i4>
      </vt:variant>
      <vt:variant>
        <vt:i4>0</vt:i4>
      </vt:variant>
      <vt:variant>
        <vt:i4>5</vt:i4>
      </vt:variant>
      <vt:variant>
        <vt:lpwstr>http://www.historyonthenet.com/WW2/home_front</vt:lpwstr>
      </vt:variant>
      <vt:variant>
        <vt:lpwstr/>
      </vt:variant>
      <vt:variant>
        <vt:i4>2687026</vt:i4>
      </vt:variant>
      <vt:variant>
        <vt:i4>3</vt:i4>
      </vt:variant>
      <vt:variant>
        <vt:i4>0</vt:i4>
      </vt:variant>
      <vt:variant>
        <vt:i4>5</vt:i4>
      </vt:variant>
      <vt:variant>
        <vt:lpwstr>http://www.johndclare.net/wwii</vt:lpwstr>
      </vt:variant>
      <vt:variant>
        <vt:lpwstr/>
      </vt:variant>
      <vt:variant>
        <vt:i4>983106</vt:i4>
      </vt:variant>
      <vt:variant>
        <vt:i4>0</vt:i4>
      </vt:variant>
      <vt:variant>
        <vt:i4>0</vt:i4>
      </vt:variant>
      <vt:variant>
        <vt:i4>5</vt:i4>
      </vt:variant>
      <vt:variant>
        <vt:lpwstr>http://www.learningcurve.gov.uk/homefront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Norris, David</dc:creator>
  <cp:keywords/>
  <dc:description/>
  <cp:lastModifiedBy>Norris, David</cp:lastModifiedBy>
  <cp:revision>2</cp:revision>
  <cp:lastPrinted>2011-06-21T07:18:00Z</cp:lastPrinted>
  <dcterms:created xsi:type="dcterms:W3CDTF">2019-06-19T10:22:00Z</dcterms:created>
  <dcterms:modified xsi:type="dcterms:W3CDTF">2019-06-19T10:22:00Z</dcterms:modified>
</cp:coreProperties>
</file>